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left="0" w:right="0" w:hanging="0"/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24130</wp:posOffset>
            </wp:positionH>
            <wp:positionV relativeFrom="paragraph">
              <wp:posOffset>635</wp:posOffset>
            </wp:positionV>
            <wp:extent cx="721995" cy="468630"/>
            <wp:effectExtent l="0" t="0" r="0" b="0"/>
            <wp:wrapNone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0" w:right="0" w:hanging="0"/>
        <w:jc w:val="center"/>
        <w:rPr/>
      </w:pPr>
      <w:r>
        <w:rPr/>
        <w:t>Réseau d’Aides Spécialisées aux Élèves en Difficulté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DEMANDE D’AIDE au RASED Cycle 2 - Cycle 3.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" w:color="00000A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Année scolaire ……….../………...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Date de la demande d’aide :</w:t>
      </w:r>
      <w:r>
        <w:rPr/>
        <w:t xml:space="preserve"> ……………………………………………………………………………………………………………………..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Il est important d’apporter à la concertation des productions (évaluation, LSU…) de l’élève étayant la demande.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>École : ………………………………………………………… Enseignant(e)(s) :………………………………………………………............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Cycle – classe : ……………………………………………………………………………………………………………………………………..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jc w:val="center"/>
        <w:rPr>
          <w:b/>
          <w:b/>
        </w:rPr>
      </w:pPr>
      <w:r>
        <w:rPr>
          <w:b/>
        </w:rPr>
        <w:t>L’ENFANT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/>
        <w:t>Nom : …………………………………</w:t>
        <w:tab/>
        <w:t>Prénom : …………………………</w:t>
        <w:tab/>
        <w:t>Date de naissance : …………..................................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Sexe : …………................. </w:t>
        <w:tab/>
        <w:t>Nombre de frères, de sœurs et rang dans la fratrie : …………………………………………………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D9D9D9" w:val="clear"/>
        <w:jc w:val="center"/>
        <w:rPr>
          <w:b/>
          <w:b/>
        </w:rPr>
      </w:pPr>
      <w:r>
        <w:rPr>
          <w:b/>
        </w:rPr>
        <w:t>L’ÉLÈVE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  <w:bCs/>
        </w:rPr>
        <w:t>L’élève a-t-il bénéficié d’un dispositif UPE2A ?</w:t>
      </w:r>
      <w:r>
        <w:rPr/>
        <w:tab/>
        <w:t>oui □</w:t>
        <w:tab/>
        <w:tab/>
        <w:t>non □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</w:rPr>
        <w:t>L’élève a-t-il été maintenu ?</w:t>
      </w:r>
      <w:r>
        <w:rPr/>
        <w:t xml:space="preserve"> oui □</w:t>
        <w:tab/>
        <w:tab/>
        <w:t>non □        Si oui, quelle classe ? ………………………………………………….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  <w:i w:val="false"/>
          <w:iCs w:val="false"/>
        </w:rPr>
        <w:t>Un PPRE est –il établi ?</w:t>
      </w:r>
      <w:r>
        <w:rPr>
          <w:b w:val="false"/>
          <w:bCs w:val="false"/>
          <w:i w:val="false"/>
          <w:iCs w:val="false"/>
        </w:rPr>
        <w:tab/>
      </w:r>
      <w:r>
        <w:rPr/>
        <w:t>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  <w:t>Depuis le : ………….................</w:t>
        <w:tab/>
        <w:t>Jusqu’au : ………….................</w:t>
      </w:r>
    </w:p>
    <w:p>
      <w:pPr>
        <w:pStyle w:val="NoSpacing"/>
        <w:spacing w:lineRule="auto" w:line="276"/>
        <w:rPr/>
      </w:pPr>
      <w:r>
        <w:rPr/>
        <w:t>Sur quel objectif principal : ……………………………………………………………………………………………………………………….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 xml:space="preserve">Est-ce que l’élève est conscient de ses difficultés ? </w:t>
      </w:r>
      <w:r>
        <w:rPr/>
        <w:tab/>
        <w:t>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  <w:t>Quelle a été sa réaction ? ……………………………………………………………………………………………………………..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>Avez-vous informé sa famille des difficultés rencontrées par l’élève ?</w:t>
      </w:r>
      <w:r>
        <w:rPr/>
        <w:t xml:space="preserve"> </w:t>
        <w:tab/>
        <w:t>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  <w:t>Quelle a été sa réaction ? ……………………………………………………………………………………………………………..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/>
      </w:pPr>
      <w:r>
        <w:rPr>
          <w:b/>
          <w:bCs/>
        </w:rPr>
        <w:t>L’élève bénéficie-t-il des APC ?</w:t>
      </w:r>
      <w:r>
        <w:rPr/>
        <w:t xml:space="preserve">   oui □</w:t>
        <w:tab/>
        <w:tab/>
        <w:t>non □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spacing w:lineRule="auto" w:line="276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Quelles autres aides ont été mises en œuvre au sein de la classe ?</w:t>
      </w:r>
    </w:p>
    <w:p>
      <w:pPr>
        <w:pStyle w:val="NoSpacing"/>
        <w:spacing w:lineRule="auto" w:line="276"/>
        <w:rPr>
          <w:bCs/>
          <w:iCs/>
        </w:rPr>
      </w:pPr>
      <w:r>
        <w:rPr>
          <w:bCs/>
          <w:iCs/>
        </w:rPr>
        <w:t>(Reformulation de la consigne, aide à la planification, tutorat, différenciation des supports, adaptations des objectifs…)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Spacing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Spacing"/>
        <w:spacing w:lineRule="auto" w:line="276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L’enfant bénéficie-t-il d’aides extérieures ?</w:t>
      </w:r>
    </w:p>
    <w:p>
      <w:pPr>
        <w:pStyle w:val="NoSpacing"/>
        <w:spacing w:lineRule="auto" w:line="276"/>
        <w:rPr>
          <w:bCs/>
          <w:iCs/>
        </w:rPr>
      </w:pPr>
      <w:r>
        <w:rPr>
          <w:bCs/>
          <w:iCs/>
        </w:rPr>
        <w:t>(Orthophoniste, CMP, CMMP, psychomotricité, réussite éducative, psychologue …)</w:t>
      </w:r>
    </w:p>
    <w:p>
      <w:p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294965247"/>
        </w:sectPr>
        <w:pStyle w:val="NoSpacing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29"/>
        <w:gridCol w:w="5434"/>
        <w:gridCol w:w="5435"/>
      </w:tblGrid>
      <w:tr>
        <w:trPr>
          <w:trHeight w:val="390" w:hRule="atLeast"/>
        </w:trPr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Réussites et points d’appui 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Difficultés</w:t>
            </w:r>
          </w:p>
        </w:tc>
      </w:tr>
      <w:tr>
        <w:trPr/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Habiletés sociales et comportementales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Devenir élève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du sens de l’école</w:t>
            </w:r>
          </w:p>
          <w:p>
            <w:pPr>
              <w:pStyle w:val="NoSpacing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Attitude face au travail</w:t>
            </w:r>
          </w:p>
          <w:p>
            <w:pPr>
              <w:pStyle w:val="NoSpacing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Motivation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sait-il demander de l’aide / l’accepter ?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>Autonomie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organiser ses activités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à travailler sans aide dans la classe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du matériel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>Relation à l’autre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l’enseignant, les autres adultes de l'école, ses pairs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 xml:space="preserve">Attitudes dans et en dehors de la classe 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(récréation, restauration, couloirs…)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Oppositions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>Confiance en soi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Réaction face à l’erreur, à l’échec, la difficulté, les remarques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 des initiatives, des risques, fait des propositions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Manifestation des émotions 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Exprime ses émotions (rire, pleur, cri, joie, nervosité, agressivité, …)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Gère la frustration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Formule des choix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Capacités d'apprentissage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Repérage dans le temps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Repérage dans l’espace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Catégorisation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Raisonnement</w:t>
            </w:r>
          </w:p>
          <w:p>
            <w:pPr>
              <w:pStyle w:val="NoSpacing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Spacing"/>
              <w:spacing w:lineRule="auto" w:line="240" w:before="0" w:after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Acquisitions scolaires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En français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Langage oral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 :</w:t>
            </w:r>
          </w:p>
          <w:p>
            <w:pPr>
              <w:pStyle w:val="NoSpacing"/>
              <w:spacing w:lineRule="auto" w:line="240" w:before="0" w:after="0"/>
              <w:ind w:left="5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*décodage/encodage</w:t>
            </w:r>
          </w:p>
          <w:p>
            <w:pPr>
              <w:pStyle w:val="NoSpacing"/>
              <w:spacing w:lineRule="auto" w:line="240" w:before="0" w:after="0"/>
              <w:ind w:left="5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*compréhension lecture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d’écrit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b/>
                <w:bCs/>
              </w:rPr>
              <w:t>En mathématiques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Numération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 mental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opératoires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/>
              <w:t xml:space="preserve">  </w:t>
            </w:r>
            <w:r>
              <w:rPr>
                <w:b/>
                <w:bCs/>
              </w:rPr>
              <w:t>Autres disciplines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visuels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du Monde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Corpsdetexte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fr-FR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 Narrow" w:hAnsi="Arial Narrow" w:eastAsia="SimSun" w:cs="Tahoma"/>
      <w:color w:val="auto"/>
      <w:sz w:val="22"/>
      <w:szCs w:val="22"/>
      <w:lang w:val="fr-FR" w:eastAsia="en-US" w:bidi="ar-S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LibreOffice/7.3.5.2$MacOSX_X86_64 LibreOffice_project/184fe81b8c8c30d8b5082578aee2fed2ea847c01</Application>
  <AppVersion>15.0000</AppVersion>
  <Pages>3</Pages>
  <Words>379</Words>
  <Characters>2806</Characters>
  <CharactersWithSpaces>3147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2022-02-18T12:01:00Z</dcterms:created>
  <dc:creator>jean philippe Mignon</dc:creator>
  <dc:description/>
  <dc:language>fr-FR</dc:language>
  <cp:lastModifiedBy/>
  <dcterms:modified xsi:type="dcterms:W3CDTF">2022-09-17T17:53:36Z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